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4386" w:rsidRDefault="001022A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Общество</w:t>
      </w:r>
      <w:proofErr w:type="spellEnd"/>
      <w:r>
        <w:rPr>
          <w:b/>
          <w:sz w:val="26"/>
          <w:szCs w:val="26"/>
        </w:rPr>
        <w:t xml:space="preserve"> с </w:t>
      </w:r>
      <w:proofErr w:type="spellStart"/>
      <w:r>
        <w:rPr>
          <w:b/>
          <w:sz w:val="26"/>
          <w:szCs w:val="26"/>
        </w:rPr>
        <w:t>ограниченной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ответственностью</w:t>
      </w:r>
      <w:proofErr w:type="spellEnd"/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Строительная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компания</w:t>
      </w:r>
      <w:proofErr w:type="spellEnd"/>
      <w:r>
        <w:rPr>
          <w:b/>
          <w:sz w:val="26"/>
          <w:szCs w:val="26"/>
        </w:rPr>
        <w:t>»</w:t>
      </w:r>
    </w:p>
    <w:p w:rsidR="003A4386" w:rsidRDefault="003A4386">
      <w:pPr>
        <w:jc w:val="center"/>
        <w:rPr>
          <w:b/>
          <w:sz w:val="26"/>
          <w:szCs w:val="26"/>
        </w:rPr>
      </w:pPr>
    </w:p>
    <w:p w:rsidR="003A4386" w:rsidRPr="001022A8" w:rsidRDefault="001022A8">
      <w:pPr>
        <w:jc w:val="center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ПРОЕКТНАЯ ДЕКЛАРАЦИЯ</w:t>
      </w:r>
    </w:p>
    <w:p w:rsidR="003A4386" w:rsidRPr="001022A8" w:rsidRDefault="001022A8">
      <w:pPr>
        <w:jc w:val="center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по строительству объекта капитального строительства:</w:t>
      </w:r>
    </w:p>
    <w:p w:rsidR="003A4386" w:rsidRDefault="001022A8">
      <w:pPr>
        <w:jc w:val="center"/>
        <w:rPr>
          <w:sz w:val="26"/>
          <w:szCs w:val="26"/>
        </w:rPr>
      </w:pPr>
      <w:r w:rsidRPr="001022A8">
        <w:rPr>
          <w:sz w:val="26"/>
          <w:szCs w:val="26"/>
          <w:lang w:val="ru-RU"/>
        </w:rPr>
        <w:t xml:space="preserve">«Общественный центр поз.32 по ул. </w:t>
      </w:r>
      <w:proofErr w:type="spellStart"/>
      <w:r>
        <w:rPr>
          <w:sz w:val="26"/>
          <w:szCs w:val="26"/>
        </w:rPr>
        <w:t>Свердлова</w:t>
      </w:r>
      <w:proofErr w:type="spellEnd"/>
      <w:r>
        <w:rPr>
          <w:sz w:val="26"/>
          <w:szCs w:val="26"/>
        </w:rPr>
        <w:t xml:space="preserve"> в IV </w:t>
      </w:r>
      <w:proofErr w:type="spellStart"/>
      <w:r>
        <w:rPr>
          <w:sz w:val="26"/>
          <w:szCs w:val="26"/>
        </w:rPr>
        <w:t>микрорайоне</w:t>
      </w:r>
      <w:proofErr w:type="spellEnd"/>
      <w:r>
        <w:rPr>
          <w:sz w:val="26"/>
          <w:szCs w:val="26"/>
        </w:rPr>
        <w:t xml:space="preserve"> (2 </w:t>
      </w:r>
      <w:proofErr w:type="spellStart"/>
      <w:r>
        <w:rPr>
          <w:sz w:val="26"/>
          <w:szCs w:val="26"/>
        </w:rPr>
        <w:t>очередь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центральной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части</w:t>
      </w:r>
      <w:proofErr w:type="spellEnd"/>
      <w:r>
        <w:rPr>
          <w:sz w:val="26"/>
          <w:szCs w:val="26"/>
        </w:rPr>
        <w:t xml:space="preserve"> г. </w:t>
      </w:r>
      <w:proofErr w:type="spellStart"/>
      <w:r>
        <w:rPr>
          <w:sz w:val="26"/>
          <w:szCs w:val="26"/>
        </w:rPr>
        <w:t>Чебоксары</w:t>
      </w:r>
      <w:proofErr w:type="spellEnd"/>
      <w:r>
        <w:rPr>
          <w:sz w:val="26"/>
          <w:szCs w:val="26"/>
        </w:rPr>
        <w:t>»</w:t>
      </w:r>
    </w:p>
    <w:p w:rsidR="003A4386" w:rsidRDefault="003A4386">
      <w:pPr>
        <w:jc w:val="center"/>
        <w:rPr>
          <w:sz w:val="16"/>
          <w:szCs w:val="16"/>
          <w:u w:val="single"/>
        </w:rPr>
      </w:pPr>
    </w:p>
    <w:p w:rsidR="003A4386" w:rsidRPr="001022A8" w:rsidRDefault="001022A8">
      <w:pPr>
        <w:jc w:val="center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Информация о застройщике</w:t>
      </w:r>
    </w:p>
    <w:p w:rsidR="003A4386" w:rsidRPr="001022A8" w:rsidRDefault="003A4386">
      <w:pPr>
        <w:jc w:val="center"/>
        <w:rPr>
          <w:b/>
          <w:sz w:val="16"/>
          <w:szCs w:val="16"/>
          <w:lang w:val="ru-RU"/>
        </w:rPr>
      </w:pPr>
    </w:p>
    <w:p w:rsidR="003A4386" w:rsidRDefault="001022A8">
      <w:pPr>
        <w:jc w:val="both"/>
        <w:rPr>
          <w:sz w:val="26"/>
          <w:szCs w:val="26"/>
        </w:rPr>
      </w:pPr>
      <w:r w:rsidRPr="001022A8">
        <w:rPr>
          <w:b/>
          <w:sz w:val="26"/>
          <w:szCs w:val="26"/>
          <w:lang w:val="ru-RU"/>
        </w:rPr>
        <w:t xml:space="preserve">1. Наименование застройщика: </w:t>
      </w:r>
      <w:r w:rsidRPr="001022A8">
        <w:rPr>
          <w:sz w:val="26"/>
          <w:szCs w:val="26"/>
          <w:lang w:val="ru-RU"/>
        </w:rPr>
        <w:t xml:space="preserve">Общество с ограниченной ответственностью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Строительная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компания</w:t>
      </w:r>
      <w:proofErr w:type="spellEnd"/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полное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наименование</w:t>
      </w:r>
      <w:proofErr w:type="spellEnd"/>
      <w:r>
        <w:rPr>
          <w:sz w:val="26"/>
          <w:szCs w:val="26"/>
        </w:rPr>
        <w:t>); ООО «</w:t>
      </w:r>
      <w:proofErr w:type="spellStart"/>
      <w:r>
        <w:rPr>
          <w:sz w:val="26"/>
          <w:szCs w:val="26"/>
        </w:rPr>
        <w:t>Стройком</w:t>
      </w:r>
      <w:proofErr w:type="spellEnd"/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сокращенное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наименование</w:t>
      </w:r>
      <w:proofErr w:type="spellEnd"/>
      <w:r>
        <w:rPr>
          <w:sz w:val="26"/>
          <w:szCs w:val="26"/>
        </w:rPr>
        <w:t>).</w:t>
      </w:r>
    </w:p>
    <w:p w:rsidR="003A4386" w:rsidRDefault="003A4386">
      <w:pPr>
        <w:jc w:val="both"/>
        <w:rPr>
          <w:sz w:val="16"/>
          <w:szCs w:val="16"/>
        </w:rPr>
      </w:pPr>
    </w:p>
    <w:p w:rsidR="003A4386" w:rsidRDefault="001022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proofErr w:type="spellStart"/>
      <w:r>
        <w:rPr>
          <w:b/>
          <w:sz w:val="26"/>
          <w:szCs w:val="26"/>
        </w:rPr>
        <w:t>Информация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акционерах</w:t>
      </w:r>
      <w:proofErr w:type="spellEnd"/>
      <w:r>
        <w:rPr>
          <w:b/>
          <w:sz w:val="26"/>
          <w:szCs w:val="26"/>
        </w:rPr>
        <w:t>:</w:t>
      </w:r>
    </w:p>
    <w:p w:rsidR="003A4386" w:rsidRDefault="003A4386">
      <w:pPr>
        <w:jc w:val="both"/>
        <w:rPr>
          <w:b/>
          <w:sz w:val="16"/>
          <w:szCs w:val="16"/>
        </w:rPr>
      </w:pPr>
    </w:p>
    <w:tbl>
      <w:tblPr>
        <w:tblStyle w:val="a5"/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5772"/>
      </w:tblGrid>
      <w:tr w:rsidR="003A4386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86" w:rsidRDefault="001022A8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2"/>
                <w:szCs w:val="22"/>
              </w:rPr>
              <w:t>Категория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сортировки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списка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акционеро</w:t>
            </w:r>
            <w:r>
              <w:rPr>
                <w:b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86" w:rsidRDefault="001022A8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лиц</w:t>
            </w:r>
            <w:proofErr w:type="spellEnd"/>
          </w:p>
        </w:tc>
      </w:tr>
      <w:tr w:rsidR="003A4386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86" w:rsidRPr="001022A8" w:rsidRDefault="001022A8">
            <w:pPr>
              <w:widowControl w:val="0"/>
              <w:rPr>
                <w:sz w:val="26"/>
                <w:szCs w:val="26"/>
                <w:lang w:val="ru-RU"/>
              </w:rPr>
            </w:pPr>
            <w:r w:rsidRPr="001022A8">
              <w:rPr>
                <w:sz w:val="26"/>
                <w:szCs w:val="26"/>
                <w:lang w:val="ru-RU"/>
              </w:rPr>
              <w:t>Учредители, владеющие имущественными правами к обществу 5 и более процентов</w:t>
            </w:r>
          </w:p>
          <w:p w:rsidR="003A4386" w:rsidRPr="001022A8" w:rsidRDefault="003A4386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86" w:rsidRDefault="001022A8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Аниченкова</w:t>
            </w:r>
            <w:proofErr w:type="spellEnd"/>
            <w:r>
              <w:rPr>
                <w:sz w:val="26"/>
                <w:szCs w:val="26"/>
              </w:rPr>
              <w:t xml:space="preserve"> М.Н. – 100 %</w:t>
            </w:r>
          </w:p>
          <w:p w:rsidR="003A4386" w:rsidRDefault="003A4386">
            <w:pPr>
              <w:widowControl w:val="0"/>
            </w:pPr>
          </w:p>
        </w:tc>
      </w:tr>
    </w:tbl>
    <w:p w:rsidR="003A4386" w:rsidRDefault="003A4386">
      <w:pPr>
        <w:jc w:val="both"/>
        <w:rPr>
          <w:b/>
          <w:sz w:val="16"/>
          <w:szCs w:val="16"/>
        </w:rPr>
      </w:pPr>
    </w:p>
    <w:p w:rsidR="003A4386" w:rsidRPr="001022A8" w:rsidRDefault="001022A8">
      <w:pPr>
        <w:jc w:val="both"/>
        <w:rPr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 xml:space="preserve">1.2. Место нахождения: </w:t>
      </w:r>
      <w:r w:rsidRPr="001022A8">
        <w:rPr>
          <w:sz w:val="26"/>
          <w:szCs w:val="26"/>
          <w:lang w:val="ru-RU"/>
        </w:rPr>
        <w:t>428024, Чувашская Республика, г. Чебоксары, Гаражный проезд, д.5, тел. 30-80-08</w:t>
      </w:r>
    </w:p>
    <w:p w:rsidR="003A4386" w:rsidRPr="001022A8" w:rsidRDefault="001022A8">
      <w:pPr>
        <w:jc w:val="both"/>
        <w:rPr>
          <w:sz w:val="26"/>
          <w:szCs w:val="26"/>
          <w:vertAlign w:val="superscript"/>
          <w:lang w:val="ru-RU"/>
        </w:rPr>
      </w:pPr>
      <w:r w:rsidRPr="001022A8">
        <w:rPr>
          <w:b/>
          <w:sz w:val="26"/>
          <w:szCs w:val="26"/>
          <w:lang w:val="ru-RU"/>
        </w:rPr>
        <w:t xml:space="preserve">1.3. Режим работы: </w:t>
      </w:r>
      <w:r w:rsidRPr="001022A8">
        <w:rPr>
          <w:sz w:val="26"/>
          <w:szCs w:val="26"/>
          <w:lang w:val="ru-RU"/>
        </w:rPr>
        <w:t>понедельник – пятница с 8</w:t>
      </w:r>
      <w:r w:rsidRPr="001022A8">
        <w:rPr>
          <w:sz w:val="26"/>
          <w:szCs w:val="26"/>
          <w:vertAlign w:val="superscript"/>
          <w:lang w:val="ru-RU"/>
        </w:rPr>
        <w:t>00</w:t>
      </w:r>
      <w:r w:rsidRPr="001022A8">
        <w:rPr>
          <w:sz w:val="26"/>
          <w:szCs w:val="26"/>
          <w:lang w:val="ru-RU"/>
        </w:rPr>
        <w:t xml:space="preserve"> – 17</w:t>
      </w:r>
      <w:r w:rsidRPr="001022A8">
        <w:rPr>
          <w:sz w:val="26"/>
          <w:szCs w:val="26"/>
          <w:vertAlign w:val="superscript"/>
          <w:lang w:val="ru-RU"/>
        </w:rPr>
        <w:t>00</w:t>
      </w:r>
      <w:r w:rsidRPr="001022A8">
        <w:rPr>
          <w:sz w:val="26"/>
          <w:szCs w:val="26"/>
          <w:lang w:val="ru-RU"/>
        </w:rPr>
        <w:t>, обед с 12</w:t>
      </w:r>
      <w:r w:rsidRPr="001022A8">
        <w:rPr>
          <w:sz w:val="26"/>
          <w:szCs w:val="26"/>
          <w:vertAlign w:val="superscript"/>
          <w:lang w:val="ru-RU"/>
        </w:rPr>
        <w:t xml:space="preserve">00 </w:t>
      </w:r>
      <w:r w:rsidRPr="001022A8">
        <w:rPr>
          <w:sz w:val="26"/>
          <w:szCs w:val="26"/>
          <w:lang w:val="ru-RU"/>
        </w:rPr>
        <w:t>– 13</w:t>
      </w:r>
      <w:r w:rsidRPr="001022A8">
        <w:rPr>
          <w:sz w:val="26"/>
          <w:szCs w:val="26"/>
          <w:vertAlign w:val="superscript"/>
          <w:lang w:val="ru-RU"/>
        </w:rPr>
        <w:t>00</w:t>
      </w:r>
    </w:p>
    <w:p w:rsidR="003A4386" w:rsidRPr="001022A8" w:rsidRDefault="003A4386">
      <w:pPr>
        <w:jc w:val="both"/>
        <w:rPr>
          <w:sz w:val="26"/>
          <w:szCs w:val="26"/>
          <w:vertAlign w:val="superscript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2. Информация о государственной регистрации застройщика: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Свидетельство о государственной регистрации юридического лица серии 21 № 001943918 от 13.01.2009 г., выданное инспекцией Федеральной налоговой </w:t>
      </w:r>
      <w:r w:rsidRPr="001022A8">
        <w:rPr>
          <w:sz w:val="26"/>
          <w:szCs w:val="26"/>
          <w:lang w:val="ru-RU"/>
        </w:rPr>
        <w:t>службы по г. Чебоксары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ОГРН 1092130000060.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Свидетельство о постановке на учет российской организации в налоговом органе по месту нахождения на территории Российской Федерации серия 21 № 001943708 от 13.01.2009 г., выданное инспекцией Федеральной налоговой </w:t>
      </w:r>
      <w:r w:rsidRPr="001022A8">
        <w:rPr>
          <w:sz w:val="26"/>
          <w:szCs w:val="26"/>
          <w:lang w:val="ru-RU"/>
        </w:rPr>
        <w:t>службы по г. Чебоксары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ИНН 2130052123, КПП 213001001.</w:t>
      </w:r>
    </w:p>
    <w:p w:rsidR="003A4386" w:rsidRPr="001022A8" w:rsidRDefault="003A4386">
      <w:pPr>
        <w:jc w:val="both"/>
        <w:rPr>
          <w:b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3. Информация о проектах строительства объектов недвижимости, в которых принимал участие застройщик в течении трех лет, предшествующих опубликованию проектной декларации:</w:t>
      </w:r>
    </w:p>
    <w:p w:rsidR="003A4386" w:rsidRPr="001022A8" w:rsidRDefault="003A4386">
      <w:pPr>
        <w:jc w:val="both"/>
        <w:rPr>
          <w:sz w:val="16"/>
          <w:szCs w:val="16"/>
          <w:lang w:val="ru-RU"/>
        </w:rPr>
      </w:pP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- Торгово-развлекательный цен</w:t>
      </w:r>
      <w:r w:rsidRPr="001022A8">
        <w:rPr>
          <w:sz w:val="26"/>
          <w:szCs w:val="26"/>
          <w:lang w:val="ru-RU"/>
        </w:rPr>
        <w:t>тр, расположенный по адресу: г. Чебоксары, Эгерский бульвар, д. 44, общая площадь – 2360,7 кв.м.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Сроки строительства: - начало – ноябрь 2010 года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                                      - окончание – сентябрь 2012 года.</w:t>
      </w:r>
    </w:p>
    <w:p w:rsidR="003A4386" w:rsidRPr="001022A8" w:rsidRDefault="001022A8">
      <w:pPr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              Норма продолжительности строительства: 23 месяца.</w:t>
      </w:r>
    </w:p>
    <w:p w:rsidR="003A4386" w:rsidRPr="001022A8" w:rsidRDefault="003A4386">
      <w:pPr>
        <w:jc w:val="both"/>
        <w:rPr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4.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-</w:t>
      </w:r>
    </w:p>
    <w:p w:rsidR="003A4386" w:rsidRPr="001022A8" w:rsidRDefault="003A4386">
      <w:pPr>
        <w:ind w:firstLine="858"/>
        <w:jc w:val="both"/>
        <w:rPr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lastRenderedPageBreak/>
        <w:t>5. Информация о финансовом результате текущего год</w:t>
      </w:r>
      <w:r w:rsidRPr="001022A8">
        <w:rPr>
          <w:b/>
          <w:sz w:val="26"/>
          <w:szCs w:val="26"/>
          <w:lang w:val="ru-RU"/>
        </w:rPr>
        <w:t>а, размере кредиторской задолженности, величине собственных денежных средств на 30.06.2015 г.:</w:t>
      </w:r>
    </w:p>
    <w:p w:rsidR="003A4386" w:rsidRPr="001022A8" w:rsidRDefault="003A4386">
      <w:pPr>
        <w:jc w:val="both"/>
        <w:rPr>
          <w:b/>
          <w:sz w:val="26"/>
          <w:szCs w:val="26"/>
          <w:lang w:val="ru-RU"/>
        </w:rPr>
      </w:pP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финансовый результат - 1668,0 тыс. руб.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кредиторская задолженность – 996,8 тыс. руб.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сведения о величине собственных денежных средств: 282,0 тыс. руб.</w:t>
      </w:r>
    </w:p>
    <w:p w:rsidR="003A4386" w:rsidRPr="001022A8" w:rsidRDefault="003A4386">
      <w:pPr>
        <w:ind w:firstLine="858"/>
        <w:jc w:val="both"/>
        <w:rPr>
          <w:sz w:val="26"/>
          <w:szCs w:val="26"/>
          <w:lang w:val="ru-RU"/>
        </w:rPr>
      </w:pPr>
    </w:p>
    <w:p w:rsidR="003A4386" w:rsidRPr="001022A8" w:rsidRDefault="003A4386">
      <w:pPr>
        <w:rPr>
          <w:b/>
          <w:color w:val="FF0000"/>
          <w:sz w:val="16"/>
          <w:szCs w:val="16"/>
          <w:lang w:val="ru-RU"/>
        </w:rPr>
      </w:pPr>
    </w:p>
    <w:p w:rsidR="003A4386" w:rsidRPr="001022A8" w:rsidRDefault="001022A8">
      <w:pPr>
        <w:jc w:val="center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Информ</w:t>
      </w:r>
      <w:r w:rsidRPr="001022A8">
        <w:rPr>
          <w:b/>
          <w:sz w:val="26"/>
          <w:szCs w:val="26"/>
          <w:lang w:val="ru-RU"/>
        </w:rPr>
        <w:t>ация о проекте строительства</w:t>
      </w:r>
    </w:p>
    <w:p w:rsidR="003A4386" w:rsidRPr="001022A8" w:rsidRDefault="003A4386">
      <w:pPr>
        <w:jc w:val="center"/>
        <w:rPr>
          <w:b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1. Цель проекта строительства:</w:t>
      </w:r>
    </w:p>
    <w:p w:rsidR="003A4386" w:rsidRPr="001022A8" w:rsidRDefault="001022A8">
      <w:pPr>
        <w:ind w:firstLine="858"/>
        <w:jc w:val="both"/>
        <w:rPr>
          <w:sz w:val="16"/>
          <w:szCs w:val="16"/>
          <w:lang w:val="ru-RU"/>
        </w:rPr>
      </w:pPr>
      <w:r w:rsidRPr="001022A8">
        <w:rPr>
          <w:sz w:val="26"/>
          <w:szCs w:val="26"/>
          <w:lang w:val="ru-RU"/>
        </w:rPr>
        <w:t xml:space="preserve">Строительство и ввод в эксплуатацию общественного центра поз.32 по ул.Свердлова в </w:t>
      </w:r>
      <w:r>
        <w:rPr>
          <w:sz w:val="26"/>
          <w:szCs w:val="26"/>
        </w:rPr>
        <w:t>IV</w:t>
      </w:r>
      <w:r w:rsidRPr="001022A8">
        <w:rPr>
          <w:sz w:val="26"/>
          <w:szCs w:val="26"/>
          <w:lang w:val="ru-RU"/>
        </w:rPr>
        <w:t xml:space="preserve"> микрорайоне (2 очередь) центральной части г.Чебоксары.</w:t>
      </w:r>
    </w:p>
    <w:p w:rsidR="003A4386" w:rsidRPr="001022A8" w:rsidRDefault="003A4386">
      <w:pPr>
        <w:jc w:val="both"/>
        <w:rPr>
          <w:b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1.1. Этапы строительства: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Начало строительства:       </w:t>
      </w:r>
      <w:r w:rsidRPr="001022A8">
        <w:rPr>
          <w:sz w:val="26"/>
          <w:szCs w:val="26"/>
          <w:lang w:val="ru-RU"/>
        </w:rPr>
        <w:t xml:space="preserve"> - сентябрь 2015 г. </w:t>
      </w:r>
    </w:p>
    <w:p w:rsidR="003A4386" w:rsidRPr="001022A8" w:rsidRDefault="001022A8">
      <w:pPr>
        <w:tabs>
          <w:tab w:val="left" w:pos="4275"/>
        </w:tabs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Окончание </w:t>
      </w:r>
      <w:proofErr w:type="gramStart"/>
      <w:r w:rsidRPr="001022A8">
        <w:rPr>
          <w:sz w:val="26"/>
          <w:szCs w:val="26"/>
          <w:lang w:val="ru-RU"/>
        </w:rPr>
        <w:t>строительства:  -</w:t>
      </w:r>
      <w:proofErr w:type="gramEnd"/>
      <w:r w:rsidRPr="001022A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III</w:t>
      </w:r>
      <w:r w:rsidRPr="001022A8">
        <w:rPr>
          <w:sz w:val="26"/>
          <w:szCs w:val="26"/>
          <w:lang w:val="ru-RU"/>
        </w:rPr>
        <w:t xml:space="preserve"> квартал 2017 г.</w:t>
      </w:r>
    </w:p>
    <w:p w:rsidR="003A4386" w:rsidRPr="001022A8" w:rsidRDefault="003A4386">
      <w:pPr>
        <w:ind w:firstLine="858"/>
        <w:jc w:val="both"/>
        <w:rPr>
          <w:color w:val="FF0000"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1.2. Результаты проведения экспертизы проектной документации: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положительное заключение негосударственной экспертизы проектной документации, выполненное ООО «ПартнерСтройЭкспертиза» №2-1-</w:t>
      </w:r>
      <w:r w:rsidRPr="001022A8">
        <w:rPr>
          <w:sz w:val="26"/>
          <w:szCs w:val="26"/>
          <w:lang w:val="ru-RU"/>
        </w:rPr>
        <w:t xml:space="preserve">1-0045-15 от 29.07.2015 г.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положительное заключение государственной экспертизы результатов инженерных изысканий, выполненное АУ ЧР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</w:t>
      </w:r>
      <w:r w:rsidRPr="001022A8">
        <w:rPr>
          <w:sz w:val="26"/>
          <w:szCs w:val="26"/>
          <w:lang w:val="ru-RU"/>
        </w:rPr>
        <w:t>шской Республики №</w:t>
      </w:r>
      <w:r w:rsidRPr="001022A8">
        <w:rPr>
          <w:color w:val="FF0000"/>
          <w:sz w:val="26"/>
          <w:szCs w:val="26"/>
          <w:lang w:val="ru-RU"/>
        </w:rPr>
        <w:t xml:space="preserve"> </w:t>
      </w:r>
      <w:r w:rsidRPr="001022A8">
        <w:rPr>
          <w:sz w:val="26"/>
          <w:szCs w:val="26"/>
          <w:lang w:val="ru-RU"/>
        </w:rPr>
        <w:t xml:space="preserve">21-1-1-0381-13 от 25.12.2013 г. </w:t>
      </w:r>
    </w:p>
    <w:p w:rsidR="003A4386" w:rsidRPr="001022A8" w:rsidRDefault="003A4386">
      <w:pPr>
        <w:jc w:val="both"/>
        <w:rPr>
          <w:b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2. Информация о разрешении на строительство: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Разрешение на строительство № 21-01-172-2015 выдано Администрацией г.Чебоксары 25 августа 2015 года.</w:t>
      </w:r>
    </w:p>
    <w:p w:rsidR="003A4386" w:rsidRPr="001022A8" w:rsidRDefault="003A4386">
      <w:pPr>
        <w:jc w:val="both"/>
        <w:rPr>
          <w:b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3. Права застройщика на земельный участок:</w:t>
      </w:r>
    </w:p>
    <w:p w:rsidR="003A4386" w:rsidRDefault="001022A8">
      <w:pPr>
        <w:ind w:firstLine="858"/>
        <w:jc w:val="both"/>
        <w:rPr>
          <w:sz w:val="26"/>
          <w:szCs w:val="26"/>
        </w:rPr>
      </w:pPr>
      <w:r w:rsidRPr="001022A8">
        <w:rPr>
          <w:sz w:val="26"/>
          <w:szCs w:val="26"/>
          <w:lang w:val="ru-RU"/>
        </w:rPr>
        <w:t>договор №52/5</w:t>
      </w:r>
      <w:r w:rsidRPr="001022A8">
        <w:rPr>
          <w:sz w:val="26"/>
          <w:szCs w:val="26"/>
          <w:lang w:val="ru-RU"/>
        </w:rPr>
        <w:t xml:space="preserve">610-М от 25 февраля 2014 года аренды земельного участка общей площадью </w:t>
      </w:r>
      <w:r>
        <w:rPr>
          <w:sz w:val="26"/>
          <w:szCs w:val="26"/>
        </w:rPr>
        <w:t>2295</w:t>
      </w:r>
      <w: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с </w:t>
      </w:r>
      <w:proofErr w:type="spellStart"/>
      <w:r>
        <w:rPr>
          <w:sz w:val="26"/>
          <w:szCs w:val="26"/>
        </w:rPr>
        <w:t>кадастровым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номером</w:t>
      </w:r>
      <w:proofErr w:type="spellEnd"/>
      <w:r>
        <w:rPr>
          <w:sz w:val="26"/>
          <w:szCs w:val="26"/>
        </w:rPr>
        <w:t xml:space="preserve"> 21:01:010204:174 </w:t>
      </w:r>
      <w:proofErr w:type="spellStart"/>
      <w:r>
        <w:rPr>
          <w:sz w:val="26"/>
          <w:szCs w:val="26"/>
        </w:rPr>
        <w:t>для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строительства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общественного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центра</w:t>
      </w:r>
      <w:proofErr w:type="spellEnd"/>
      <w:r>
        <w:rPr>
          <w:sz w:val="26"/>
          <w:szCs w:val="26"/>
        </w:rPr>
        <w:t xml:space="preserve"> (поз.32), </w:t>
      </w:r>
      <w:proofErr w:type="spellStart"/>
      <w:r>
        <w:rPr>
          <w:sz w:val="26"/>
          <w:szCs w:val="26"/>
        </w:rPr>
        <w:t>заключенного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Администрацией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города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Чебоксары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основании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постановления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города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Чебоксары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06.02.2013 </w:t>
      </w:r>
      <w:proofErr w:type="spellStart"/>
      <w:r>
        <w:rPr>
          <w:sz w:val="26"/>
          <w:szCs w:val="26"/>
        </w:rPr>
        <w:t>года</w:t>
      </w:r>
      <w:proofErr w:type="spellEnd"/>
      <w:r>
        <w:rPr>
          <w:sz w:val="26"/>
          <w:szCs w:val="26"/>
        </w:rPr>
        <w:t xml:space="preserve"> №330, </w:t>
      </w:r>
    </w:p>
    <w:p w:rsidR="003A4386" w:rsidRDefault="001022A8">
      <w:pPr>
        <w:ind w:firstLine="858"/>
        <w:jc w:val="both"/>
        <w:rPr>
          <w:sz w:val="26"/>
          <w:szCs w:val="26"/>
        </w:rPr>
      </w:pPr>
      <w:r w:rsidRPr="001022A8">
        <w:rPr>
          <w:sz w:val="26"/>
          <w:szCs w:val="26"/>
          <w:lang w:val="ru-RU"/>
        </w:rPr>
        <w:t xml:space="preserve">договор №240/5796-М от 5 декабря 2013 года аренды земельного участка общей площадью </w:t>
      </w:r>
      <w:r>
        <w:rPr>
          <w:sz w:val="26"/>
          <w:szCs w:val="26"/>
        </w:rPr>
        <w:t>870</w:t>
      </w:r>
      <w: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с </w:t>
      </w:r>
      <w:proofErr w:type="spellStart"/>
      <w:r>
        <w:rPr>
          <w:sz w:val="26"/>
          <w:szCs w:val="26"/>
        </w:rPr>
        <w:t>кадастровым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номером</w:t>
      </w:r>
      <w:proofErr w:type="spellEnd"/>
      <w:r>
        <w:rPr>
          <w:sz w:val="26"/>
          <w:szCs w:val="26"/>
        </w:rPr>
        <w:t xml:space="preserve"> 21:01:010204:394 </w:t>
      </w:r>
      <w:proofErr w:type="spellStart"/>
      <w:r>
        <w:rPr>
          <w:sz w:val="26"/>
          <w:szCs w:val="26"/>
        </w:rPr>
        <w:t>для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размещения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бесплатной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гостевой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парковки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индивидуального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автотранспорта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заключенного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Администрацией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города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Чебоксары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основании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постановления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города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Чебоксары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28.11.2013 </w:t>
      </w:r>
      <w:proofErr w:type="spellStart"/>
      <w:r>
        <w:rPr>
          <w:sz w:val="26"/>
          <w:szCs w:val="26"/>
        </w:rPr>
        <w:t>года</w:t>
      </w:r>
      <w:proofErr w:type="spellEnd"/>
      <w:r>
        <w:rPr>
          <w:sz w:val="26"/>
          <w:szCs w:val="26"/>
        </w:rPr>
        <w:t xml:space="preserve"> №3907, </w:t>
      </w:r>
    </w:p>
    <w:p w:rsidR="003A4386" w:rsidRDefault="001022A8">
      <w:pPr>
        <w:ind w:firstLine="858"/>
        <w:jc w:val="both"/>
        <w:rPr>
          <w:sz w:val="26"/>
          <w:szCs w:val="26"/>
        </w:rPr>
      </w:pPr>
      <w:r w:rsidRPr="001022A8">
        <w:rPr>
          <w:sz w:val="26"/>
          <w:szCs w:val="26"/>
          <w:lang w:val="ru-RU"/>
        </w:rPr>
        <w:t xml:space="preserve">договор №154/6170-М от 3 июня 2015 года аренды земельного участка общей площадью </w:t>
      </w:r>
      <w:r>
        <w:rPr>
          <w:sz w:val="26"/>
          <w:szCs w:val="26"/>
        </w:rPr>
        <w:t>121</w:t>
      </w:r>
      <w: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с </w:t>
      </w:r>
      <w:proofErr w:type="spellStart"/>
      <w:r>
        <w:rPr>
          <w:sz w:val="26"/>
          <w:szCs w:val="26"/>
        </w:rPr>
        <w:t>кадастровым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номером</w:t>
      </w:r>
      <w:proofErr w:type="spellEnd"/>
      <w:r>
        <w:rPr>
          <w:sz w:val="26"/>
          <w:szCs w:val="26"/>
        </w:rPr>
        <w:t xml:space="preserve"> 21:01:010</w:t>
      </w:r>
      <w:r>
        <w:rPr>
          <w:sz w:val="26"/>
          <w:szCs w:val="26"/>
        </w:rPr>
        <w:t xml:space="preserve">204:196 </w:t>
      </w:r>
      <w:proofErr w:type="spellStart"/>
      <w:r>
        <w:rPr>
          <w:sz w:val="26"/>
          <w:szCs w:val="26"/>
        </w:rPr>
        <w:t>для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организации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подъездных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путей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заключенного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Администрацией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города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Чебоксары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основании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постановления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города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Чебоксары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21.05.2015 </w:t>
      </w:r>
      <w:proofErr w:type="spellStart"/>
      <w:r>
        <w:rPr>
          <w:sz w:val="26"/>
          <w:szCs w:val="26"/>
        </w:rPr>
        <w:t>года</w:t>
      </w:r>
      <w:proofErr w:type="spellEnd"/>
      <w:r>
        <w:rPr>
          <w:sz w:val="26"/>
          <w:szCs w:val="26"/>
        </w:rPr>
        <w:t xml:space="preserve"> №1731,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зарегистрированных в Управлении Федеральной регистрационной службы по Чувашской Ре</w:t>
      </w:r>
      <w:r w:rsidRPr="001022A8">
        <w:rPr>
          <w:sz w:val="26"/>
          <w:szCs w:val="26"/>
          <w:lang w:val="ru-RU"/>
        </w:rPr>
        <w:t xml:space="preserve">спублике. </w:t>
      </w:r>
    </w:p>
    <w:p w:rsidR="003A4386" w:rsidRPr="001022A8" w:rsidRDefault="003A4386">
      <w:pPr>
        <w:ind w:firstLine="858"/>
        <w:jc w:val="both"/>
        <w:rPr>
          <w:b/>
          <w:color w:val="0070C0"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3.1. Элементы благоустройства земельного участка: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На отведенном земельном участке предусматривается строительство 4-х этажного здания с цокольным этажом. Площадь земельного участка – 0,3286 га, в границах благоустройства – 0,3759 га, площадь застройки – 862,0 кв.м.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Открытая автостоянка на 31 машино-места </w:t>
      </w:r>
      <w:r w:rsidRPr="001022A8">
        <w:rPr>
          <w:sz w:val="26"/>
          <w:szCs w:val="26"/>
          <w:lang w:val="ru-RU"/>
        </w:rPr>
        <w:t>располагается с юго-западной стороны на земельном участке с кадастровым номером 21:01:010204:394 площадью 870 кв.м. На этом же участке предусматривается площадка для установки 3-х мусорных контейнеров. Проезды предусмотрены с асфальтобетонным покрытием, тр</w:t>
      </w:r>
      <w:r w:rsidRPr="001022A8">
        <w:rPr>
          <w:sz w:val="26"/>
          <w:szCs w:val="26"/>
          <w:lang w:val="ru-RU"/>
        </w:rPr>
        <w:t>отуары – из бетонных плит.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bookmarkStart w:id="0" w:name="_GoBack"/>
      <w:r w:rsidRPr="001022A8">
        <w:rPr>
          <w:sz w:val="26"/>
          <w:szCs w:val="26"/>
          <w:lang w:val="ru-RU"/>
        </w:rPr>
        <w:t>Свободная территория от застройки и покрытий озеленяется устройством газонов. Благоустройство территории охватывает также часть прилегающей территории. Проектом предусмотрено укрепление откосов посевом трав.</w:t>
      </w:r>
    </w:p>
    <w:bookmarkEnd w:id="0"/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Сток поверхностных во</w:t>
      </w:r>
      <w:r w:rsidRPr="001022A8">
        <w:rPr>
          <w:sz w:val="26"/>
          <w:szCs w:val="26"/>
          <w:lang w:val="ru-RU"/>
        </w:rPr>
        <w:t>д планом организации рельефа предусматривается в проектируемые сети ливневой канализации с подключением в сеть ливневой канализации микрорайона.</w:t>
      </w:r>
    </w:p>
    <w:p w:rsidR="003A4386" w:rsidRDefault="001022A8">
      <w:pPr>
        <w:ind w:firstLine="858"/>
        <w:jc w:val="both"/>
        <w:rPr>
          <w:sz w:val="26"/>
          <w:szCs w:val="26"/>
        </w:rPr>
      </w:pPr>
      <w:r w:rsidRPr="001022A8">
        <w:rPr>
          <w:sz w:val="26"/>
          <w:szCs w:val="26"/>
          <w:lang w:val="ru-RU"/>
        </w:rPr>
        <w:t xml:space="preserve">Заезд на территорию общественного центра предусматривается с существующей автодороги по ул. </w:t>
      </w:r>
      <w:proofErr w:type="spellStart"/>
      <w:r>
        <w:rPr>
          <w:sz w:val="26"/>
          <w:szCs w:val="26"/>
        </w:rPr>
        <w:t>Свердлова</w:t>
      </w:r>
      <w:proofErr w:type="spellEnd"/>
      <w:r>
        <w:rPr>
          <w:sz w:val="26"/>
          <w:szCs w:val="26"/>
        </w:rPr>
        <w:t xml:space="preserve"> г. </w:t>
      </w:r>
      <w:proofErr w:type="spellStart"/>
      <w:r>
        <w:rPr>
          <w:sz w:val="26"/>
          <w:szCs w:val="26"/>
        </w:rPr>
        <w:t>Чебокс</w:t>
      </w:r>
      <w:r>
        <w:rPr>
          <w:sz w:val="26"/>
          <w:szCs w:val="26"/>
        </w:rPr>
        <w:t>ары</w:t>
      </w:r>
      <w:proofErr w:type="spellEnd"/>
      <w:r>
        <w:rPr>
          <w:sz w:val="26"/>
          <w:szCs w:val="26"/>
        </w:rPr>
        <w:t xml:space="preserve">.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Вокруг здания предусмотрена асфальтобетонная отмостка.</w:t>
      </w:r>
    </w:p>
    <w:p w:rsidR="003A4386" w:rsidRPr="001022A8" w:rsidRDefault="003A4386">
      <w:pPr>
        <w:jc w:val="both"/>
        <w:rPr>
          <w:b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4. Местоположение и описание строящегося дома: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Земельный участок ограничен: с севера – территорией частного сектора по ул.Свердлова, с востока – лестница–спуск, территория пешеходной улицы Сверд</w:t>
      </w:r>
      <w:r w:rsidRPr="001022A8">
        <w:rPr>
          <w:sz w:val="26"/>
          <w:szCs w:val="26"/>
          <w:lang w:val="ru-RU"/>
        </w:rPr>
        <w:t xml:space="preserve">лова, с юга – свободной от застройки городской территорией, с запада – склон оврага. Земельный участок свободен от застройки.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Проектируемое здание главным фасадом ориентировано на юг.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Здание запроектировано отдельно стоящее, четырехэтажное с цокольным эт</w:t>
      </w:r>
      <w:r w:rsidRPr="001022A8">
        <w:rPr>
          <w:sz w:val="26"/>
          <w:szCs w:val="26"/>
          <w:lang w:val="ru-RU"/>
        </w:rPr>
        <w:t>ажом, с холодным чердаком, состоящее из 2-х секций (А и Б). Размеры секции А в осях 18,9375 х 13,50 м, секции Б – 17,68 х 35,34 м. Высота цокольного этажа – 4,20 м, с 1 по 4 этажи – 3,3 м.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 xml:space="preserve">5. Количество и состав самостоятельных частей строящегося объекта, </w:t>
      </w:r>
      <w:r w:rsidRPr="001022A8">
        <w:rPr>
          <w:b/>
          <w:sz w:val="26"/>
          <w:szCs w:val="26"/>
          <w:lang w:val="ru-RU"/>
        </w:rPr>
        <w:t>передаваемых участникам строительства, их технические характеристики в соответствии с ПСД:</w:t>
      </w:r>
      <w:r w:rsidRPr="001022A8">
        <w:rPr>
          <w:sz w:val="26"/>
          <w:szCs w:val="26"/>
          <w:lang w:val="ru-RU"/>
        </w:rPr>
        <w:t xml:space="preserve">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 здании размещаются: гостиница, предприятие общественного питания, офисные помещения.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 цокольном этаже блок-секции «А» предусмотрены минипрачечная: постирочная, г</w:t>
      </w:r>
      <w:r w:rsidRPr="001022A8">
        <w:rPr>
          <w:sz w:val="26"/>
          <w:szCs w:val="26"/>
          <w:lang w:val="ru-RU"/>
        </w:rPr>
        <w:t>ладильная, кладовая чистого белья, сортировочная; помещения кафетерия: загрузочная, моечная посуды, гардероб персонала, подсобное помещение, бар; технические помещения.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 составе постирочной предусмотрены санитарно-бытовые помещения для работников (гардеро</w:t>
      </w:r>
      <w:r w:rsidRPr="001022A8">
        <w:rPr>
          <w:sz w:val="26"/>
          <w:szCs w:val="26"/>
          <w:lang w:val="ru-RU"/>
        </w:rPr>
        <w:t>б, санузел, душевая).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 цокольном этаже блок-секции «Б»: вестибюль, ресепшин, гардероб, помещение охраны, демонстрационный зал, комната переговоров, кабинет администратора, зал кафетерия на 8 посадочных мест, санузлы для посетителей, помещение уборочного и</w:t>
      </w:r>
      <w:r w:rsidRPr="001022A8">
        <w:rPr>
          <w:sz w:val="26"/>
          <w:szCs w:val="26"/>
          <w:lang w:val="ru-RU"/>
        </w:rPr>
        <w:t>нвентаря, подсобные помещения.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С 1 по 4 этаж блок-секции «А» предусмотрены помещения гостевого дома: 2-х комнатные «Апартамент», 1 комнатные «Студия», которые имеют необходимый состав помещений: жилые комнаты, кухни, ванные, санузлы, остекленные лоджии и балконы.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lastRenderedPageBreak/>
        <w:t>На 1-3 этажах блок-секц</w:t>
      </w:r>
      <w:r w:rsidRPr="001022A8">
        <w:rPr>
          <w:sz w:val="26"/>
          <w:szCs w:val="26"/>
          <w:lang w:val="ru-RU"/>
        </w:rPr>
        <w:t xml:space="preserve">ии «А» в осях 2-4, Б-В предусмотрены помещения для горничных с бельевыми.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На первом этаже блок-секции «Б» предусмотрены офисные помещения с кабинетами площадью от 14,9 до 99,8 кв.м., конференц-зал, санузлы, комнаты уборочного инвентаря, оборудованные необ</w:t>
      </w:r>
      <w:r w:rsidRPr="001022A8">
        <w:rPr>
          <w:sz w:val="26"/>
          <w:szCs w:val="26"/>
          <w:lang w:val="ru-RU"/>
        </w:rPr>
        <w:t>ходимыми санитарно-техническими приборами. Все кабинеты с постоянным пребыванием людей, имеющие, в соответствии с требованиями СанПиН, естественное освещение через оконные проемы в наружных ограждающих конструкциях здания.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На первом этаже в осях 9-11, П-Р </w:t>
      </w:r>
      <w:r w:rsidRPr="001022A8">
        <w:rPr>
          <w:sz w:val="26"/>
          <w:szCs w:val="26"/>
          <w:lang w:val="ru-RU"/>
        </w:rPr>
        <w:t>предусмотрена котельная с обособленным входом.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На 2-4 этажах блок-секции «Б» в осях </w:t>
      </w:r>
      <w:proofErr w:type="gramStart"/>
      <w:r w:rsidRPr="001022A8">
        <w:rPr>
          <w:sz w:val="26"/>
          <w:szCs w:val="26"/>
          <w:lang w:val="ru-RU"/>
        </w:rPr>
        <w:t>А-Ж</w:t>
      </w:r>
      <w:proofErr w:type="gramEnd"/>
      <w:r w:rsidRPr="001022A8">
        <w:rPr>
          <w:sz w:val="26"/>
          <w:szCs w:val="26"/>
          <w:lang w:val="ru-RU"/>
        </w:rPr>
        <w:t xml:space="preserve"> предусмотрены офисные помещения с кабинетами площадью от 14,5 до 35,5 кв.м., санузлы, комнаты уборочного инвентаря, оборудованные санитарно-техническими приборами.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На 2</w:t>
      </w:r>
      <w:r w:rsidRPr="001022A8">
        <w:rPr>
          <w:sz w:val="26"/>
          <w:szCs w:val="26"/>
          <w:lang w:val="ru-RU"/>
        </w:rPr>
        <w:t>-4 этажах блок-секции «Б» в осях Ж-П предусмотрены помещения гостевого дома: 3-х комнатные «Сюит», 2-х комнатные «Апартамент», 1 комнатные «Студия», которые имеют необходимый состав помещений: жилые комнаты, кухни, ванные, санузлы, остекленные лоджии и бал</w:t>
      </w:r>
      <w:r w:rsidRPr="001022A8">
        <w:rPr>
          <w:sz w:val="26"/>
          <w:szCs w:val="26"/>
          <w:lang w:val="ru-RU"/>
        </w:rPr>
        <w:t>коны.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На 3 этаже блок-секции «Б», в осях 10-12, </w:t>
      </w:r>
      <w:proofErr w:type="gramStart"/>
      <w:r w:rsidRPr="001022A8">
        <w:rPr>
          <w:sz w:val="26"/>
          <w:szCs w:val="26"/>
          <w:lang w:val="ru-RU"/>
        </w:rPr>
        <w:t>Л-М</w:t>
      </w:r>
      <w:proofErr w:type="gramEnd"/>
      <w:r w:rsidRPr="001022A8">
        <w:rPr>
          <w:sz w:val="26"/>
          <w:szCs w:val="26"/>
          <w:lang w:val="ru-RU"/>
        </w:rPr>
        <w:t xml:space="preserve"> предусмотрено помещение для горничной с бельевой.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Вертикальное сообщение между этажами блок-секции «А» предусмотрено по одной лестничной клетке. Также предусмотрен лифт.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Вертикальное сообщение между этажа</w:t>
      </w:r>
      <w:r w:rsidRPr="001022A8">
        <w:rPr>
          <w:sz w:val="26"/>
          <w:szCs w:val="26"/>
          <w:lang w:val="ru-RU"/>
        </w:rPr>
        <w:t>ми блок-секции «Б»  гостевого дома предусмотрено по лестничной клетке и лифту, офисных помещений – по двум рассредоточенным лестничным клеткам.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Лестничные клетки предусмотрены с естественным освещением.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Фундамент здания – свайный с ленточными монолитными ж</w:t>
      </w:r>
      <w:r w:rsidRPr="001022A8">
        <w:rPr>
          <w:sz w:val="26"/>
          <w:szCs w:val="26"/>
          <w:lang w:val="ru-RU"/>
        </w:rPr>
        <w:t>елезобетонными ростверками.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Стены цокольного этажа предусмотрены из сборных бетонных фундаментных блоков толщиной 400, 600 мм.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Наружные стены многослойные общей толщиной 530 мм с навесным вентилируемым фасадом: наружный слой – утеплитель из теплоизоляционн</w:t>
      </w:r>
      <w:r w:rsidRPr="001022A8">
        <w:rPr>
          <w:sz w:val="26"/>
          <w:szCs w:val="26"/>
          <w:lang w:val="ru-RU"/>
        </w:rPr>
        <w:t xml:space="preserve">ых плит толщиной 150 мм, внутренний слой – стены толщиной 380 мм из полнотелого керамического кирпича.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Внутренние стены – 380 мм из керамического полнотелого кирпича.</w:t>
      </w:r>
    </w:p>
    <w:p w:rsidR="003A4386" w:rsidRPr="001022A8" w:rsidRDefault="001022A8">
      <w:pPr>
        <w:ind w:firstLine="851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Внутренние перегородки – 120 мм из пустотелого керамического кирпича и 190 мм толщиной и</w:t>
      </w:r>
      <w:r w:rsidRPr="001022A8">
        <w:rPr>
          <w:sz w:val="26"/>
          <w:szCs w:val="26"/>
          <w:lang w:val="ru-RU"/>
        </w:rPr>
        <w:t xml:space="preserve">з керамзитобетонных блоков.  </w:t>
      </w:r>
    </w:p>
    <w:p w:rsidR="003A4386" w:rsidRPr="001022A8" w:rsidRDefault="001022A8">
      <w:pPr>
        <w:ind w:firstLine="851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Перекрытия и покрытия – из многопустотных железобетонных плит.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Кровля – скатная из гибкой черепицы по деревянным составным стропилам. 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Водосток – организованный наружный по водосточным трубам.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Окна и витражи – из поливинилхлор</w:t>
      </w:r>
      <w:r w:rsidRPr="001022A8">
        <w:rPr>
          <w:sz w:val="26"/>
          <w:szCs w:val="26"/>
          <w:lang w:val="ru-RU"/>
        </w:rPr>
        <w:t>идных профилей.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Отопление и горячее водоснабжение помещений предусматривается от пристроенной котельной.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 помещениях предусмотрено: отопление, вентиляция, горячее и холодное водоснабжение, канализация, электроснабжение, телефонизация, кабельное телевидени</w:t>
      </w:r>
      <w:r w:rsidRPr="001022A8">
        <w:rPr>
          <w:sz w:val="26"/>
          <w:szCs w:val="26"/>
          <w:lang w:val="ru-RU"/>
        </w:rPr>
        <w:t>е, пожарная сигнализация.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lastRenderedPageBreak/>
        <w:t>Предусмотрена установка приборов регулирования, контроля и учета, как в узлах ввода, так и индивидуальные приборы учета расхода воды, тепла и электроэнергии.</w:t>
      </w:r>
    </w:p>
    <w:p w:rsidR="003A4386" w:rsidRPr="001022A8" w:rsidRDefault="003A4386">
      <w:pPr>
        <w:ind w:firstLine="858"/>
        <w:jc w:val="both"/>
        <w:rPr>
          <w:b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6. Функциональное назначение нежилых помещений: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В здании размещаются: гостиница, предприятие общественного питания, офисные помещения.</w:t>
      </w:r>
    </w:p>
    <w:p w:rsidR="003A4386" w:rsidRPr="001022A8" w:rsidRDefault="003A4386">
      <w:pPr>
        <w:jc w:val="both"/>
        <w:rPr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 xml:space="preserve">7. Состав общего имущества в доме, которое </w:t>
      </w:r>
      <w:proofErr w:type="gramStart"/>
      <w:r w:rsidRPr="001022A8">
        <w:rPr>
          <w:b/>
          <w:sz w:val="26"/>
          <w:szCs w:val="26"/>
          <w:lang w:val="ru-RU"/>
        </w:rPr>
        <w:t>будет  находиться</w:t>
      </w:r>
      <w:proofErr w:type="gramEnd"/>
      <w:r w:rsidRPr="001022A8">
        <w:rPr>
          <w:b/>
          <w:sz w:val="26"/>
          <w:szCs w:val="26"/>
          <w:lang w:val="ru-RU"/>
        </w:rPr>
        <w:t xml:space="preserve"> в общей долевой собственности участников долевого строительства после получения разрешения на ввод в эксплу</w:t>
      </w:r>
      <w:r w:rsidRPr="001022A8">
        <w:rPr>
          <w:b/>
          <w:sz w:val="26"/>
          <w:szCs w:val="26"/>
          <w:lang w:val="ru-RU"/>
        </w:rPr>
        <w:t>атацию и передачи объектов долевого строительства участникам долевого строительства: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Лестничные площадки, лестницы, лифты, лифтовые шахты, машинные помещения лифтов, коридоры, водомерный узел, электрощитовые, холодный чердак, пристроенная котельная, а также крыши, ограждающие несущие и ненесущие конструкции дома, механическое, электрическо</w:t>
      </w:r>
      <w:r w:rsidRPr="001022A8">
        <w:rPr>
          <w:sz w:val="26"/>
          <w:szCs w:val="26"/>
          <w:lang w:val="ru-RU"/>
        </w:rPr>
        <w:t>е, санитарно-техническое и иное оборудование, находящееся за пределами или внутри помещений и обслуживающее более одного помещения, земельный участок, на котором расположен дом с элементами озеленения, благоустройства.</w:t>
      </w:r>
    </w:p>
    <w:p w:rsidR="003A4386" w:rsidRPr="001022A8" w:rsidRDefault="003A4386">
      <w:pPr>
        <w:ind w:firstLine="858"/>
        <w:jc w:val="both"/>
        <w:rPr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8. Предполагаемый срок получения раз</w:t>
      </w:r>
      <w:r w:rsidRPr="001022A8">
        <w:rPr>
          <w:b/>
          <w:sz w:val="26"/>
          <w:szCs w:val="26"/>
          <w:lang w:val="ru-RU"/>
        </w:rPr>
        <w:t>решения на ввод в эксплуатацию:</w:t>
      </w:r>
    </w:p>
    <w:p w:rsidR="003A4386" w:rsidRPr="001022A8" w:rsidRDefault="001022A8">
      <w:pPr>
        <w:tabs>
          <w:tab w:val="left" w:pos="4275"/>
        </w:tabs>
        <w:ind w:firstLine="85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III</w:t>
      </w:r>
      <w:r w:rsidRPr="001022A8">
        <w:rPr>
          <w:sz w:val="26"/>
          <w:szCs w:val="26"/>
          <w:lang w:val="ru-RU"/>
        </w:rPr>
        <w:t xml:space="preserve"> квартал 2017 г.</w:t>
      </w:r>
    </w:p>
    <w:p w:rsidR="003A4386" w:rsidRPr="001022A8" w:rsidRDefault="003A4386">
      <w:pPr>
        <w:ind w:firstLine="858"/>
        <w:jc w:val="both"/>
        <w:rPr>
          <w:sz w:val="16"/>
          <w:szCs w:val="16"/>
          <w:lang w:val="ru-RU"/>
        </w:rPr>
      </w:pPr>
    </w:p>
    <w:p w:rsidR="003A4386" w:rsidRDefault="001022A8">
      <w:pPr>
        <w:jc w:val="both"/>
        <w:rPr>
          <w:b/>
          <w:sz w:val="26"/>
          <w:szCs w:val="26"/>
        </w:rPr>
      </w:pPr>
      <w:r w:rsidRPr="001022A8">
        <w:rPr>
          <w:b/>
          <w:sz w:val="26"/>
          <w:szCs w:val="26"/>
          <w:lang w:val="ru-RU"/>
        </w:rPr>
        <w:t xml:space="preserve">9. Возможные финансовые и прочие риски при осуществлении проекта строительства и меры по добровольному страхованию </w:t>
      </w:r>
      <w:proofErr w:type="spellStart"/>
      <w:r>
        <w:rPr>
          <w:b/>
          <w:sz w:val="26"/>
          <w:szCs w:val="26"/>
        </w:rPr>
        <w:t>Застройщиком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таких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рисков</w:t>
      </w:r>
      <w:proofErr w:type="spellEnd"/>
      <w:r>
        <w:rPr>
          <w:b/>
          <w:sz w:val="26"/>
          <w:szCs w:val="26"/>
        </w:rPr>
        <w:t>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Предусмотрено добровольное страхование финансовых и прочих ри</w:t>
      </w:r>
      <w:r w:rsidRPr="001022A8">
        <w:rPr>
          <w:sz w:val="26"/>
          <w:szCs w:val="26"/>
          <w:lang w:val="ru-RU"/>
        </w:rPr>
        <w:t>сков.</w:t>
      </w:r>
    </w:p>
    <w:p w:rsidR="003A4386" w:rsidRPr="001022A8" w:rsidRDefault="003A4386">
      <w:pPr>
        <w:ind w:firstLine="858"/>
        <w:jc w:val="both"/>
        <w:rPr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9.1. О планируемой стоимости строительства многоквартирного жилого дома: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 xml:space="preserve">Сметная стоимость строительства объекта в ценах </w:t>
      </w:r>
      <w:r>
        <w:rPr>
          <w:sz w:val="26"/>
          <w:szCs w:val="26"/>
        </w:rPr>
        <w:t>II</w:t>
      </w:r>
      <w:r w:rsidRPr="001022A8">
        <w:rPr>
          <w:sz w:val="26"/>
          <w:szCs w:val="26"/>
          <w:lang w:val="ru-RU"/>
        </w:rPr>
        <w:t xml:space="preserve"> квартала 2013 г. – 117 млн. руб.</w:t>
      </w:r>
    </w:p>
    <w:p w:rsidR="003A4386" w:rsidRPr="001022A8" w:rsidRDefault="003A4386">
      <w:pPr>
        <w:ind w:firstLine="858"/>
        <w:jc w:val="both"/>
        <w:rPr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10. Перечень организаций, осуществляющих основные строительно-монтажные и другие работы:</w:t>
      </w:r>
    </w:p>
    <w:p w:rsidR="003A4386" w:rsidRPr="001022A8" w:rsidRDefault="001022A8">
      <w:pPr>
        <w:ind w:firstLine="858"/>
        <w:jc w:val="both"/>
        <w:rPr>
          <w:sz w:val="26"/>
          <w:szCs w:val="26"/>
          <w:lang w:val="ru-RU"/>
        </w:rPr>
      </w:pPr>
      <w:r w:rsidRPr="001022A8">
        <w:rPr>
          <w:sz w:val="26"/>
          <w:szCs w:val="26"/>
          <w:lang w:val="ru-RU"/>
        </w:rPr>
        <w:t>По</w:t>
      </w:r>
      <w:r w:rsidRPr="001022A8">
        <w:rPr>
          <w:sz w:val="26"/>
          <w:szCs w:val="26"/>
          <w:lang w:val="ru-RU"/>
        </w:rPr>
        <w:t>дрядчики: ООО «СМУ58-Контракт».</w:t>
      </w:r>
    </w:p>
    <w:p w:rsidR="003A4386" w:rsidRPr="001022A8" w:rsidRDefault="003A4386">
      <w:pPr>
        <w:jc w:val="both"/>
        <w:rPr>
          <w:b/>
          <w:sz w:val="16"/>
          <w:szCs w:val="16"/>
          <w:lang w:val="ru-RU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11. Способ обеспечения исполнения обязательств Застройщика по договорам:</w:t>
      </w:r>
    </w:p>
    <w:p w:rsidR="003A4386" w:rsidRDefault="001022A8">
      <w:pPr>
        <w:ind w:firstLine="858"/>
        <w:jc w:val="both"/>
        <w:rPr>
          <w:sz w:val="26"/>
          <w:szCs w:val="26"/>
        </w:rPr>
      </w:pPr>
      <w:r w:rsidRPr="001022A8">
        <w:rPr>
          <w:sz w:val="26"/>
          <w:szCs w:val="26"/>
          <w:lang w:val="ru-RU"/>
        </w:rPr>
        <w:t xml:space="preserve">Залог в порядке, предусмотренном статьями 13-15 Федерального закона от 30 декабря 2004г. </w:t>
      </w:r>
      <w:r>
        <w:rPr>
          <w:sz w:val="26"/>
          <w:szCs w:val="26"/>
        </w:rPr>
        <w:t>№ 214-ФЗ «</w:t>
      </w:r>
      <w:proofErr w:type="spellStart"/>
      <w:r>
        <w:rPr>
          <w:sz w:val="26"/>
          <w:szCs w:val="26"/>
        </w:rPr>
        <w:t>Об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участии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долевом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строительстве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многоквартирных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домов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объектов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недвижимости</w:t>
      </w:r>
      <w:proofErr w:type="spellEnd"/>
      <w:r>
        <w:rPr>
          <w:sz w:val="26"/>
          <w:szCs w:val="26"/>
        </w:rPr>
        <w:t xml:space="preserve"> и о </w:t>
      </w:r>
      <w:proofErr w:type="spellStart"/>
      <w:r>
        <w:rPr>
          <w:sz w:val="26"/>
          <w:szCs w:val="26"/>
        </w:rPr>
        <w:t>внесении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изменений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некоторые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законодательные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Российской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Федерации</w:t>
      </w:r>
      <w:proofErr w:type="spellEnd"/>
      <w:r>
        <w:rPr>
          <w:sz w:val="26"/>
          <w:szCs w:val="26"/>
        </w:rPr>
        <w:t>».</w:t>
      </w:r>
    </w:p>
    <w:p w:rsidR="003A4386" w:rsidRDefault="003A4386">
      <w:pPr>
        <w:jc w:val="both"/>
        <w:rPr>
          <w:sz w:val="16"/>
          <w:szCs w:val="16"/>
        </w:rPr>
      </w:pPr>
    </w:p>
    <w:p w:rsidR="003A4386" w:rsidRPr="001022A8" w:rsidRDefault="001022A8">
      <w:pPr>
        <w:jc w:val="both"/>
        <w:rPr>
          <w:b/>
          <w:sz w:val="26"/>
          <w:szCs w:val="26"/>
          <w:lang w:val="ru-RU"/>
        </w:rPr>
      </w:pPr>
      <w:r w:rsidRPr="001022A8">
        <w:rPr>
          <w:b/>
          <w:sz w:val="26"/>
          <w:szCs w:val="26"/>
          <w:lang w:val="ru-RU"/>
        </w:rPr>
        <w:t>12. Иные договоры и сделки, на основании которых привлекаются денежные средства для строительства жилого дома, за исключением привлечения ден</w:t>
      </w:r>
      <w:r w:rsidRPr="001022A8">
        <w:rPr>
          <w:b/>
          <w:sz w:val="26"/>
          <w:szCs w:val="26"/>
          <w:lang w:val="ru-RU"/>
        </w:rPr>
        <w:t>ежных средств на основании договоров:</w:t>
      </w:r>
    </w:p>
    <w:p w:rsidR="003A4386" w:rsidRDefault="001022A8">
      <w:pPr>
        <w:ind w:firstLine="85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Нет</w:t>
      </w:r>
      <w:proofErr w:type="spellEnd"/>
    </w:p>
    <w:p w:rsidR="003A4386" w:rsidRDefault="003A4386">
      <w:pPr>
        <w:jc w:val="both"/>
        <w:rPr>
          <w:sz w:val="26"/>
          <w:szCs w:val="26"/>
        </w:rPr>
      </w:pPr>
    </w:p>
    <w:p w:rsidR="003A4386" w:rsidRDefault="003A4386">
      <w:pPr>
        <w:jc w:val="both"/>
        <w:rPr>
          <w:sz w:val="26"/>
          <w:szCs w:val="26"/>
        </w:rPr>
      </w:pPr>
    </w:p>
    <w:p w:rsidR="003A4386" w:rsidRDefault="001022A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Директор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      В.А. </w:t>
      </w:r>
      <w:proofErr w:type="spellStart"/>
      <w:r>
        <w:rPr>
          <w:sz w:val="26"/>
          <w:szCs w:val="26"/>
        </w:rPr>
        <w:t>Чернов</w:t>
      </w:r>
      <w:proofErr w:type="spellEnd"/>
    </w:p>
    <w:p w:rsidR="003A4386" w:rsidRDefault="003A4386"/>
    <w:sectPr w:rsidR="003A4386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6"/>
    <w:rsid w:val="001022A8"/>
    <w:rsid w:val="003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34B30-9250-4470-9AFA-02687CD0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2</cp:revision>
  <dcterms:created xsi:type="dcterms:W3CDTF">2017-08-28T15:27:00Z</dcterms:created>
  <dcterms:modified xsi:type="dcterms:W3CDTF">2017-08-28T15:27:00Z</dcterms:modified>
</cp:coreProperties>
</file>